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5440"/>
        <w:gridCol w:w="88"/>
        <w:gridCol w:w="327"/>
        <w:gridCol w:w="5201"/>
      </w:tblGrid>
      <w:tr w:rsidR="004839B0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p w:rsidR="004839B0" w:rsidRPr="00CA3092" w:rsidRDefault="00DB5C4E" w:rsidP="00DB5C4E">
            <w:pPr>
              <w:rPr>
                <w:rFonts w:ascii="TH SarabunPSK" w:hAnsi="TH SarabunPSK" w:cs="TH SarabunPSK"/>
                <w:b/>
                <w:bCs/>
              </w:rPr>
            </w:pPr>
            <w:r w:rsidRPr="00CA3092">
              <w:rPr>
                <w:rFonts w:ascii="TH SarabunPSK" w:hAnsi="TH SarabunPSK" w:cs="TH SarabunPSK"/>
                <w:b/>
                <w:bCs/>
                <w:cs/>
              </w:rPr>
              <w:t>ผลงานเลขที่...................................</w:t>
            </w:r>
          </w:p>
        </w:tc>
      </w:tr>
      <w:tr w:rsidR="004839B0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p w:rsidR="004839B0" w:rsidRPr="00CA3092" w:rsidRDefault="00DB5C4E" w:rsidP="00CA309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A3092">
              <w:rPr>
                <w:rFonts w:ascii="TH SarabunPSK" w:hAnsi="TH SarabunPSK" w:cs="TH SarabunPSK"/>
                <w:b/>
                <w:bCs/>
                <w:cs/>
              </w:rPr>
              <w:t>ชื่อผู้เสนอขอ..............................................................................................................................................................................</w:t>
            </w:r>
          </w:p>
        </w:tc>
      </w:tr>
      <w:tr w:rsidR="004839B0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p w:rsidR="004839B0" w:rsidRPr="00CA3092" w:rsidRDefault="00DB5C4E" w:rsidP="00DB5C4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A3092">
              <w:rPr>
                <w:rFonts w:ascii="TH SarabunPSK" w:hAnsi="TH SarabunPSK" w:cs="TH SarabunPSK"/>
                <w:b/>
                <w:bCs/>
                <w:cs/>
              </w:rPr>
              <w:t xml:space="preserve">ขอกำหนดตำแหน่ง..................................... โดยวิธี.......................(ปกติ/พิเศษ/เทียบตำแหน่ง)  วิธีย่อย  .…………….. </w:t>
            </w:r>
            <w:r w:rsidRPr="00CA3092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</w:tr>
      <w:tr w:rsidR="004839B0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p w:rsidR="004839B0" w:rsidRPr="00CA3092" w:rsidRDefault="00DB5C4E" w:rsidP="00DB5C4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A3092">
              <w:rPr>
                <w:rFonts w:ascii="TH SarabunPSK" w:hAnsi="TH SarabunPSK" w:cs="TH SarabunPSK"/>
                <w:b/>
                <w:bCs/>
                <w:cs/>
              </w:rPr>
              <w:t>สาขาวิชา..........................................................................อนุสาขาวิชา............................................................</w:t>
            </w:r>
            <w:r w:rsidR="00CA3092">
              <w:rPr>
                <w:rFonts w:ascii="TH SarabunPSK" w:hAnsi="TH SarabunPSK" w:cs="TH SarabunPSK"/>
                <w:b/>
                <w:bCs/>
                <w:cs/>
              </w:rPr>
              <w:t>..........................</w:t>
            </w:r>
          </w:p>
        </w:tc>
      </w:tr>
      <w:tr w:rsidR="004839B0" w:rsidRPr="00D01F1F" w:rsidTr="000923E0">
        <w:trPr>
          <w:gridAfter w:val="1"/>
          <w:wAfter w:w="5201" w:type="dxa"/>
          <w:trHeight w:val="168"/>
        </w:trPr>
        <w:tc>
          <w:tcPr>
            <w:tcW w:w="9649" w:type="dxa"/>
            <w:gridSpan w:val="4"/>
          </w:tcPr>
          <w:p w:rsidR="004839B0" w:rsidRPr="00CA3092" w:rsidRDefault="00CA3092" w:rsidP="00DB5C4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ชื่อชุดงานแต่ง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หนังสือ</w:t>
            </w:r>
            <w:r w:rsidR="00DB5C4E" w:rsidRPr="00CA3092">
              <w:rPr>
                <w:rFonts w:ascii="TH SarabunPSK" w:hAnsi="TH SarabunPSK" w:cs="TH SarabunPSK"/>
                <w:b/>
                <w:bCs/>
                <w:cs/>
              </w:rPr>
              <w:t>……………….............................……ผลงานเลขที่……ถึง……จำนวน…….รายการ จาก……..เล่ม (ถ้ามี)</w:t>
            </w:r>
          </w:p>
        </w:tc>
      </w:tr>
      <w:tr w:rsidR="00BA2A1C" w:rsidRPr="00D01F1F" w:rsidTr="000923E0">
        <w:trPr>
          <w:gridAfter w:val="1"/>
          <w:wAfter w:w="5201" w:type="dxa"/>
          <w:trHeight w:val="331"/>
        </w:trPr>
        <w:tc>
          <w:tcPr>
            <w:tcW w:w="9649" w:type="dxa"/>
            <w:gridSpan w:val="4"/>
          </w:tcPr>
          <w:p w:rsidR="004839B0" w:rsidRPr="00896092" w:rsidRDefault="004839B0" w:rsidP="004839B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09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ชื่อผลงาน....................................................................................................</w:t>
            </w:r>
            <w:r w:rsidRPr="008960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</w:t>
            </w:r>
          </w:p>
          <w:p w:rsidR="004839B0" w:rsidRPr="00896092" w:rsidRDefault="004839B0" w:rsidP="004839B0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960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="008960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</w:t>
            </w:r>
            <w:r w:rsidRPr="008960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:rsidR="000923E0" w:rsidRPr="00F67DBC" w:rsidRDefault="004839B0" w:rsidP="00896092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 w:rsidRPr="008960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</w:t>
            </w:r>
            <w:r w:rsidRPr="006617B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F67DBC" w:rsidRPr="00D01F1F" w:rsidTr="000923E0">
        <w:trPr>
          <w:gridAfter w:val="1"/>
          <w:wAfter w:w="5201" w:type="dxa"/>
          <w:trHeight w:val="1165"/>
        </w:trPr>
        <w:tc>
          <w:tcPr>
            <w:tcW w:w="9649" w:type="dxa"/>
            <w:gridSpan w:val="4"/>
          </w:tcPr>
          <w:p w:rsidR="000867EA" w:rsidRPr="000E2189" w:rsidRDefault="000867EA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cs/>
              </w:rPr>
            </w:pPr>
            <w:r w:rsidRPr="000867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0867E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4839B0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6D294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0E2189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0E2189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0E2189">
              <w:rPr>
                <w:rFonts w:ascii="TH SarabunPSK" w:hAnsi="TH SarabunPSK" w:cs="TH SarabunPSK"/>
                <w:sz w:val="28"/>
              </w:rPr>
              <w:t>First author</w:t>
            </w:r>
            <w:r w:rsidRPr="000E2189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0668DC" w:rsidRPr="000E2189" w:rsidRDefault="000668D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="004839B0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839B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D294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668DC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BE29D2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0668DC">
              <w:rPr>
                <w:rFonts w:ascii="TH SarabunPSK" w:hAnsi="TH SarabunPSK" w:cs="TH SarabunPSK"/>
                <w:sz w:val="28"/>
              </w:rPr>
              <w:t>ontributor</w:t>
            </w:r>
            <w:r w:rsidRPr="000668DC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รูปแบบของการเสนอ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หนังสือรวมบทความของนักวิชาการคนเดียว  (</w:t>
            </w:r>
            <w:r w:rsidRPr="00D01F1F">
              <w:rPr>
                <w:rFonts w:ascii="TH SarabunPSK" w:hAnsi="TH SarabunPSK" w:cs="TH SarabunPSK"/>
                <w:sz w:val="28"/>
              </w:rPr>
              <w:t>collected article by a single author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   </w:t>
            </w:r>
          </w:p>
          <w:p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                   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หนังสือที่เขียนร่วมกัน (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D01F1F">
              <w:rPr>
                <w:rFonts w:ascii="TH SarabunPSK" w:hAnsi="TH SarabunPSK" w:cs="TH SarabunPSK"/>
                <w:sz w:val="28"/>
              </w:rPr>
              <w:t>chapter</w:t>
            </w:r>
            <w:r w:rsidR="0093757A">
              <w:rPr>
                <w:rFonts w:ascii="TH SarabunPSK" w:hAnsi="TH SarabunPSK" w:cs="TH SarabunPSK"/>
                <w:sz w:val="28"/>
              </w:rPr>
              <w:t>s</w:t>
            </w:r>
            <w:r w:rsidRPr="00D01F1F">
              <w:rPr>
                <w:rFonts w:ascii="TH SarabunPSK" w:hAnsi="TH SarabunPSK" w:cs="TH SarabunPSK"/>
                <w:sz w:val="28"/>
              </w:rPr>
              <w:t xml:space="preserve"> in book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F67DBC" w:rsidRDefault="000D6FF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</w:t>
            </w:r>
            <w:r w:rsidR="0088419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67DBC"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 xml:space="preserve">  คู่มือ (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hand book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/</w:t>
            </w:r>
            <w:r w:rsidR="00F67DBC" w:rsidRPr="00D01F1F">
              <w:rPr>
                <w:rFonts w:ascii="TH SarabunPSK" w:hAnsi="TH SarabunPSK" w:cs="TH SarabunPSK"/>
                <w:sz w:val="28"/>
              </w:rPr>
              <w:t>manual</w:t>
            </w:r>
            <w:r w:rsidR="00F67DBC" w:rsidRPr="00D01F1F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93757A" w:rsidRPr="007554EF" w:rsidRDefault="00055D63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CA3092">
              <w:rPr>
                <w:rFonts w:ascii="TH SarabunPSK" w:hAnsi="TH SarabunPSK" w:cs="TH SarabunPSK"/>
                <w:sz w:val="28"/>
              </w:rPr>
              <w:t>(</w:t>
            </w:r>
            <w:r w:rsidR="007858F1" w:rsidRPr="007554EF">
              <w:rPr>
                <w:rFonts w:ascii="TH SarabunPSK" w:hAnsi="TH SarabunPSK" w:cs="TH SarabunPSK" w:hint="cs"/>
                <w:sz w:val="28"/>
                <w:cs/>
              </w:rPr>
              <w:t>จำนวนบทที่</w:t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 xml:space="preserve">จะนำมาแทนหนังสือ 1 เล่ม ต้องมีจำนวนอย่างน้อย 5 บท และมีจำนวนหน้ารวมกันแล้วไม่น้อยกว่า 80 หน้า </w:t>
            </w:r>
            <w:r w:rsidRPr="007554EF">
              <w:rPr>
                <w:rFonts w:ascii="TH SarabunPSK" w:hAnsi="TH SarabunPSK" w:cs="TH SarabunPSK"/>
                <w:sz w:val="28"/>
                <w:cs/>
              </w:rPr>
              <w:br/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>โดยเนื้อหาสาระของบทในหนังส</w:t>
            </w:r>
            <w:r w:rsidR="007858F1" w:rsidRPr="007554EF">
              <w:rPr>
                <w:rFonts w:ascii="TH SarabunPSK" w:hAnsi="TH SarabunPSK" w:cs="TH SarabunPSK" w:hint="cs"/>
                <w:sz w:val="28"/>
                <w:cs/>
              </w:rPr>
              <w:t>ือทั้ง 5 บท จะต้องไม่ซ้ำซ้อนกัน</w:t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>และอยู่ในขอบข่ายสาขาวิชาที่เสนอขอตำแหน่งทางวิช</w:t>
            </w:r>
            <w:r w:rsidR="000923E0" w:rsidRPr="007554EF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 xml:space="preserve">การ </w:t>
            </w:r>
            <w:r w:rsidRPr="007554EF">
              <w:rPr>
                <w:rFonts w:ascii="TH SarabunPSK" w:hAnsi="TH SarabunPSK" w:cs="TH SarabunPSK"/>
                <w:sz w:val="28"/>
                <w:cs/>
              </w:rPr>
              <w:br/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>ทั้งนี้</w:t>
            </w:r>
            <w:r w:rsidR="007858F1" w:rsidRPr="007554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>อาจอยู่ในเล่มเดียวกันหรือหลายเล่มก็ได้ และสำหรับการประเมินคุณภาพจะต้องประเมินคุณ</w:t>
            </w:r>
            <w:r w:rsidR="00636DB2" w:rsidRPr="007554EF">
              <w:rPr>
                <w:rFonts w:ascii="TH SarabunPSK" w:hAnsi="TH SarabunPSK" w:cs="TH SarabunPSK" w:hint="cs"/>
                <w:sz w:val="28"/>
                <w:cs/>
              </w:rPr>
              <w:t>ภาพ</w:t>
            </w:r>
            <w:r w:rsidR="0093757A" w:rsidRPr="007554EF">
              <w:rPr>
                <w:rFonts w:ascii="TH SarabunPSK" w:hAnsi="TH SarabunPSK" w:cs="TH SarabunPSK" w:hint="cs"/>
                <w:sz w:val="28"/>
                <w:cs/>
              </w:rPr>
              <w:t>โดยรวมทั้งหมด</w:t>
            </w:r>
            <w:r w:rsidR="006E13A6" w:rsidRPr="007554E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  <w:cs/>
              </w:rPr>
            </w:pPr>
            <w:r w:rsidRPr="00A37C6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D01F1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โดยการ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พิมพ์เป็นรูปเล่ม โดยโรงพิมพ์ หรือสำนักพิมพ์</w:t>
            </w:r>
          </w:p>
        </w:tc>
      </w:tr>
      <w:tr w:rsidR="00F67DBC" w:rsidRPr="00D01F1F" w:rsidTr="000923E0">
        <w:trPr>
          <w:gridAfter w:val="1"/>
          <w:wAfter w:w="5201" w:type="dxa"/>
          <w:trHeight w:val="92"/>
        </w:trPr>
        <w:tc>
          <w:tcPr>
            <w:tcW w:w="9649" w:type="dxa"/>
            <w:gridSpan w:val="4"/>
          </w:tcPr>
          <w:p w:rsidR="00B14186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Pr="00D01F1F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="000D6FFC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สื่ออิเล็กทรอนิกส์</w:t>
            </w:r>
            <w:r w:rsidR="0093757A"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="00754D6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67DBC" w:rsidRPr="00767C4F" w:rsidRDefault="00767C4F" w:rsidP="00C859EE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4"/>
                <w:szCs w:val="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</w:p>
        </w:tc>
      </w:tr>
      <w:tr w:rsidR="00F67DBC" w:rsidRPr="00D01F1F" w:rsidTr="000923E0">
        <w:trPr>
          <w:gridAfter w:val="1"/>
          <w:wAfter w:w="5201" w:type="dxa"/>
          <w:trHeight w:val="90"/>
        </w:trPr>
        <w:tc>
          <w:tcPr>
            <w:tcW w:w="9649" w:type="dxa"/>
            <w:gridSpan w:val="4"/>
            <w:shd w:val="clear" w:color="auto" w:fill="D9D9D9" w:themeFill="background1" w:themeFillShade="D9"/>
          </w:tcPr>
          <w:p w:rsidR="00F67DBC" w:rsidRPr="00D01F1F" w:rsidRDefault="00F67DBC" w:rsidP="00C859EE">
            <w:pPr>
              <w:numPr>
                <w:ilvl w:val="0"/>
                <w:numId w:val="26"/>
              </w:numPr>
              <w:spacing w:beforeLines="20" w:before="48" w:afterLines="20" w:after="48"/>
              <w:ind w:left="36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</w:pPr>
            <w:r w:rsidRPr="00D01F1F">
              <w:rPr>
                <w:rFonts w:ascii="TH SarabunPSK" w:eastAsia="Calibri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>ผลการพิจารณาผลงานทางวิชาการ</w:t>
            </w:r>
          </w:p>
        </w:tc>
      </w:tr>
      <w:tr w:rsidR="00F67DBC" w:rsidRPr="00D01F1F" w:rsidTr="000923E0">
        <w:trPr>
          <w:gridAfter w:val="1"/>
          <w:wAfter w:w="5201" w:type="dxa"/>
          <w:trHeight w:val="45"/>
        </w:trPr>
        <w:tc>
          <w:tcPr>
            <w:tcW w:w="9649" w:type="dxa"/>
            <w:gridSpan w:val="4"/>
          </w:tcPr>
          <w:tbl>
            <w:tblPr>
              <w:tblW w:w="9334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7680"/>
              <w:gridCol w:w="1294"/>
            </w:tblGrid>
            <w:tr w:rsidR="00F67DBC" w:rsidRPr="00D01F1F" w:rsidTr="007858F1">
              <w:trPr>
                <w:trHeight w:val="45"/>
              </w:trPr>
              <w:tc>
                <w:tcPr>
                  <w:tcW w:w="9334" w:type="dxa"/>
                  <w:gridSpan w:val="3"/>
                </w:tcPr>
                <w:p w:rsidR="00F67DBC" w:rsidRPr="00896092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 w:hint="cs"/>
                      <w:b/>
                      <w:bCs/>
                      <w:sz w:val="8"/>
                      <w:szCs w:val="8"/>
                      <w:cs/>
                    </w:rPr>
                  </w:pPr>
                  <w:bookmarkStart w:id="0" w:name="_GoBack"/>
                  <w:bookmarkEnd w:id="0"/>
                </w:p>
              </w:tc>
            </w:tr>
            <w:tr w:rsidR="00F67DBC" w:rsidRPr="00D01F1F" w:rsidTr="007858F1">
              <w:trPr>
                <w:trHeight w:val="226"/>
              </w:trPr>
              <w:tc>
                <w:tcPr>
                  <w:tcW w:w="360" w:type="dxa"/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8974" w:type="dxa"/>
                  <w:gridSpan w:val="2"/>
                  <w:tcBorders>
                    <w:bottom w:val="single" w:sz="4" w:space="0" w:color="auto"/>
                  </w:tcBorders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cs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ให้ท่านพิจารณาใส่เครื่องหมาย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="009A5639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√</w:t>
                  </w:r>
                  <w:r w:rsidR="00290B9F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ลงในช่องว่างหากท่านคิดว่า</w:t>
                  </w:r>
                  <w:r w:rsidR="00B64B45">
                    <w:rPr>
                      <w:rFonts w:ascii="TH SarabunPSK" w:hAnsi="TH SarabunPSK" w:cs="TH SarabunPSK" w:hint="cs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ผลงานทางวิชาการ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pacing w:val="-8"/>
                      <w:sz w:val="28"/>
                      <w:highlight w:val="lightGray"/>
                      <w:cs/>
                    </w:rPr>
                    <w:t>มีคุณสมบัติเช่นนั้น</w:t>
                  </w:r>
                </w:p>
              </w:tc>
            </w:tr>
            <w:tr w:rsidR="00F67DBC" w:rsidRPr="00D01F1F" w:rsidTr="007858F1">
              <w:trPr>
                <w:trHeight w:val="184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2189" w:rsidRDefault="000E2189" w:rsidP="00C859EE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0E2189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 xml:space="preserve">B </w:t>
                  </w:r>
                </w:p>
                <w:p w:rsidR="000E2189" w:rsidRPr="000E2189" w:rsidRDefault="000E2189" w:rsidP="00C859EE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เป็นหนังสือที่มีเนื้อหาสาระทางวิชาการถูกต้องสมบูรณ์มีการบูรณาการ</w:t>
                  </w:r>
                  <w:r w:rsidR="00BE29D2"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องค์ความรู้และแนวคิดที่ทันสมัย</w:t>
                  </w:r>
                </w:p>
                <w:p w:rsidR="00F67DBC" w:rsidRPr="000E2189" w:rsidRDefault="000E2189" w:rsidP="00C859EE">
                  <w:pPr>
                    <w:tabs>
                      <w:tab w:val="left" w:pos="1701"/>
                      <w:tab w:val="left" w:pos="2160"/>
                    </w:tabs>
                    <w:autoSpaceDE w:val="0"/>
                    <w:autoSpaceDN w:val="0"/>
                    <w:adjustRightInd w:val="0"/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</w:pP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มีการนำเสนอที่ชัดเจนเป็นประโยชน์ต่อวงวิชาการหรือวิชาชีพ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F67DBC" w:rsidRPr="00D01F1F" w:rsidTr="007858F1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2C3" w:rsidRPr="009315AF" w:rsidRDefault="000E2189" w:rsidP="00C859EE">
                  <w:pPr>
                    <w:tabs>
                      <w:tab w:val="left" w:pos="1701"/>
                    </w:tabs>
                    <w:spacing w:beforeLines="20" w:before="48" w:afterLines="20" w:after="48"/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cs/>
                    </w:rPr>
                  </w:pPr>
                  <w:r w:rsidRPr="000E2189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>B</w:t>
                  </w:r>
                  <w:r w:rsidRPr="000E2189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+ </w:t>
                  </w:r>
                  <w:r w:rsidR="009315AF">
                    <w:rPr>
                      <w:rFonts w:ascii="TH SarabunPSK" w:eastAsia="BrowalliaNew" w:hAnsi="TH SarabunPSK" w:cs="TH SarabunPSK" w:hint="cs"/>
                      <w:b/>
                      <w:bCs/>
                      <w:sz w:val="28"/>
                      <w:cs/>
                    </w:rPr>
                    <w:t xml:space="preserve">                                                                                                       </w:t>
                  </w:r>
                  <w:r w:rsidR="009315AF">
                    <w:rPr>
                      <w:rFonts w:ascii="TH SarabunPSK" w:eastAsia="BrowalliaNew" w:hAnsi="TH SarabunPSK" w:cs="TH SarabunPSK"/>
                      <w:b/>
                      <w:bCs/>
                      <w:sz w:val="28"/>
                      <w:cs/>
                    </w:rPr>
                    <w:br/>
                  </w: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ใช้เกณฑ์เดียวกับระดับ</w:t>
                  </w:r>
                  <w:r w:rsidRPr="000E218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/>
                      <w:sz w:val="28"/>
                    </w:rPr>
                    <w:t xml:space="preserve">B </w:t>
                  </w: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และต้องมีการวิเคราะห์</w:t>
                  </w:r>
                  <w:r w:rsidRPr="000E218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เสนอความรู้หรือวิธีการที่ทันสมัยต่อความก้าวหน้าทางวิชาการ</w:t>
                  </w:r>
                  <w:r w:rsidRPr="000E2189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0E2189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การสอดแทรกความคิดริเริ่มและประสบการณ์หรือผลงานทางวิชาการของผู้ขอที่เป็นการแสดงให้เห็นถึงความรู้ที่เป็นประโยชน์ต่อวงวิชาการระดับชาติ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7858F1" w:rsidRPr="00DB5C4E" w:rsidRDefault="007858F1">
            <w:pPr>
              <w:rPr>
                <w:sz w:val="2"/>
                <w:szCs w:val="2"/>
              </w:rPr>
            </w:pPr>
          </w:p>
          <w:tbl>
            <w:tblPr>
              <w:tblW w:w="9334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7680"/>
              <w:gridCol w:w="1294"/>
            </w:tblGrid>
            <w:tr w:rsidR="00F67DBC" w:rsidRPr="00D01F1F" w:rsidTr="007858F1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F67DBC" w:rsidRPr="00D01F1F" w:rsidRDefault="00F67DBC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2C3" w:rsidRDefault="002772C3" w:rsidP="00C859EE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2772C3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 xml:space="preserve">A </w:t>
                  </w:r>
                </w:p>
                <w:p w:rsidR="007858F1" w:rsidRPr="002772C3" w:rsidRDefault="002772C3" w:rsidP="00C859EE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ใช้เกณฑ์เดียวกับระดับ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</w:rPr>
                    <w:t>B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+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และต้องมีการกลั่นกรองและสอดแทรกองค์ความรู้ที่ได้จากผลงานทางวิชาการของผู้ขอ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และได้รับการอ้างอิงอย่างกว้างขวางต่อวงวิชาการระดับนานาชาติ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มีความละเอียดและความลุ่มลึกทางวิชาการในระดับสูง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ab/>
                  </w:r>
                  <w:r w:rsidR="00F67DBC" w:rsidRPr="002772C3">
                    <w:rPr>
                      <w:rFonts w:ascii="TH SarabunPSK" w:eastAsia="BrowalliaNew" w:hAnsi="TH SarabunPSK" w:cs="TH SarabunPSK"/>
                      <w:sz w:val="28"/>
                      <w:cs/>
                    </w:rPr>
                    <w:t xml:space="preserve">     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7DBC" w:rsidRDefault="00F67DBC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7858F1" w:rsidRDefault="007858F1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7858F1" w:rsidRPr="00D01F1F" w:rsidRDefault="007858F1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  <w:tr w:rsidR="007858F1" w:rsidRPr="00D01F1F" w:rsidTr="007858F1">
              <w:trPr>
                <w:trHeight w:val="189"/>
              </w:trPr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:rsidR="007858F1" w:rsidRPr="00D01F1F" w:rsidRDefault="007858F1" w:rsidP="00C859EE">
                  <w:pPr>
                    <w:spacing w:beforeLines="20" w:before="48" w:afterLines="20" w:after="48"/>
                    <w:jc w:val="right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  <w:tc>
                <w:tcPr>
                  <w:tcW w:w="7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58F1" w:rsidRPr="002772C3" w:rsidRDefault="007858F1" w:rsidP="007858F1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 w:rsidRPr="00D15F1C">
                    <w:rPr>
                      <w:rFonts w:ascii="TH SarabunPSK" w:eastAsia="BrowalliaNew-Bold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ระดับ</w:t>
                  </w:r>
                  <w:r w:rsidRPr="00D15F1C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 </w:t>
                  </w:r>
                  <w:r w:rsidRPr="00D15F1C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</w:rPr>
                    <w:t>A</w:t>
                  </w:r>
                  <w:r w:rsidRPr="00D15F1C"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  <w:t>+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ใช้เกณฑ์เดียวกับระดับ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</w:rPr>
                    <w:t xml:space="preserve">A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และต้อง</w:t>
                  </w:r>
                </w:p>
                <w:p w:rsidR="007858F1" w:rsidRDefault="007858F1" w:rsidP="007858F1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1.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มีลักษณะเป็นงานที่มีการสังเคราะห์และสร้างสรรค์องค์ความรู้ใหม่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(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</w:rPr>
                    <w:t>Body of</w:t>
                  </w:r>
                  <w:r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</w:rPr>
                    <w:t>Knowledge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)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หรือทฤษฎีใหม่ทางวิชาการในเรื่องใดเรื่องหนึ่ง</w:t>
                  </w:r>
                </w:p>
                <w:p w:rsidR="007858F1" w:rsidRPr="002772C3" w:rsidRDefault="007858F1" w:rsidP="007858F1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sz w:val="28"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2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.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มีการกระตุ้นให้เกิดความคิดและค้นคว้าอย่างต่อเนื่อง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โดยพิจารณาจากการได้รับการอ้างอิงอย่างกว้างขวางในระดับนานาชาติ</w:t>
                  </w:r>
                </w:p>
                <w:p w:rsidR="007858F1" w:rsidRPr="002772C3" w:rsidRDefault="007858F1" w:rsidP="007858F1">
                  <w:pPr>
                    <w:tabs>
                      <w:tab w:val="left" w:pos="1701"/>
                      <w:tab w:val="left" w:pos="2160"/>
                    </w:tabs>
                    <w:spacing w:beforeLines="20" w:before="48" w:afterLines="20" w:after="48"/>
                    <w:jc w:val="thaiDistribute"/>
                    <w:rPr>
                      <w:rFonts w:ascii="TH SarabunPSK" w:eastAsia="BrowalliaNew-Bold" w:hAnsi="TH SarabunPSK" w:cs="TH SarabunPSK"/>
                      <w:b/>
                      <w:bCs/>
                      <w:sz w:val="28"/>
                      <w:u w:val="single"/>
                      <w:cs/>
                    </w:rPr>
                  </w:pPr>
                  <w:r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3</w:t>
                  </w:r>
                  <w:r w:rsidRPr="002772C3">
                    <w:rPr>
                      <w:rFonts w:ascii="TH SarabunPSK" w:eastAsia="BrowalliaNew-Bold" w:hAnsi="TH SarabunPSK" w:cs="TH SarabunPSK"/>
                      <w:sz w:val="28"/>
                      <w:cs/>
                    </w:rPr>
                    <w:t xml:space="preserve">. </w:t>
                  </w:r>
                  <w:r w:rsidRPr="002772C3">
                    <w:rPr>
                      <w:rFonts w:ascii="TH SarabunPSK" w:eastAsia="BrowalliaNew-Bold" w:hAnsi="TH SarabunPSK" w:cs="TH SarabunPSK" w:hint="cs"/>
                      <w:sz w:val="28"/>
                      <w:cs/>
                    </w:rPr>
                    <w:t>เป็นที่เชื่อถือและยอมรับต่อวงวิชาการหรือวิชาชีพที่เกี่ยวข้องในระดับนานาชาติ</w:t>
                  </w:r>
                </w:p>
              </w:tc>
              <w:tc>
                <w:tcPr>
                  <w:tcW w:w="1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8F1" w:rsidRPr="00D01F1F" w:rsidRDefault="007858F1" w:rsidP="00C859EE">
                  <w:pPr>
                    <w:spacing w:beforeLines="20" w:before="48" w:afterLines="20" w:after="48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c>
            </w:tr>
          </w:tbl>
          <w:p w:rsidR="00F67DBC" w:rsidRPr="00D01F1F" w:rsidRDefault="00F67DBC" w:rsidP="00C859EE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67DBC" w:rsidRPr="00D01F1F" w:rsidTr="000923E0">
        <w:trPr>
          <w:gridAfter w:val="3"/>
          <w:wAfter w:w="5616" w:type="dxa"/>
          <w:trHeight w:val="331"/>
        </w:trPr>
        <w:tc>
          <w:tcPr>
            <w:tcW w:w="9234" w:type="dxa"/>
            <w:gridSpan w:val="2"/>
          </w:tcPr>
          <w:p w:rsidR="000923E0" w:rsidRPr="00572A26" w:rsidRDefault="000923E0" w:rsidP="006728A0">
            <w:pPr>
              <w:spacing w:beforeLines="20" w:before="48" w:afterLines="20" w:after="48"/>
              <w:rPr>
                <w:sz w:val="2"/>
                <w:szCs w:val="2"/>
              </w:rPr>
            </w:pPr>
          </w:p>
          <w:tbl>
            <w:tblPr>
              <w:tblW w:w="14298" w:type="dxa"/>
              <w:tblLayout w:type="fixed"/>
              <w:tblLook w:val="04A0" w:firstRow="1" w:lastRow="0" w:firstColumn="1" w:lastColumn="0" w:noHBand="0" w:noVBand="1"/>
            </w:tblPr>
            <w:tblGrid>
              <w:gridCol w:w="8715"/>
              <w:gridCol w:w="5163"/>
              <w:gridCol w:w="8"/>
              <w:gridCol w:w="412"/>
            </w:tblGrid>
            <w:tr w:rsidR="00372FC0" w:rsidRPr="0088094C" w:rsidTr="000923E0">
              <w:trPr>
                <w:gridAfter w:val="2"/>
                <w:wAfter w:w="420" w:type="dxa"/>
                <w:trHeight w:val="1165"/>
              </w:trPr>
              <w:tc>
                <w:tcPr>
                  <w:tcW w:w="13878" w:type="dxa"/>
                  <w:gridSpan w:val="2"/>
                </w:tcPr>
                <w:p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ความเห็น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ต่อผลงานนี้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dotted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dotted"/>
                      <w:cs/>
                    </w:rPr>
                    <w:t xml:space="preserve">  </w:t>
                  </w:r>
                </w:p>
                <w:p w:rsidR="00372FC0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:rsidR="0093757A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:rsidR="00884196" w:rsidRDefault="00884196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dotted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 w:hint="cs"/>
                      <w:sz w:val="28"/>
                      <w:u w:val="dotted"/>
                      <w:cs/>
                    </w:rPr>
                    <w:t xml:space="preserve"> </w:t>
                  </w:r>
                </w:p>
                <w:p w:rsidR="00884196" w:rsidRDefault="00884196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  <w:r w:rsidRPr="0088094C">
                    <w:rPr>
                      <w:rFonts w:ascii="TH SarabunPSK" w:hAnsi="TH SarabunPSK" w:cs="TH SarabunPSK"/>
                      <w:sz w:val="28"/>
                      <w:u w:val="dotted"/>
                      <w:cs/>
                    </w:rPr>
                    <w:tab/>
                  </w:r>
                </w:p>
                <w:p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u w:val="single"/>
                      <w:cs/>
                    </w:rPr>
                    <w:t>สรุป</w:t>
                  </w:r>
                  <w:r w:rsidR="00372FC0"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 xml:space="preserve">ผลการพิจารณาคุณภาพ </w:t>
                  </w:r>
                </w:p>
              </w:tc>
            </w:tr>
            <w:tr w:rsidR="00372FC0" w:rsidRPr="0088094C" w:rsidTr="000923E0">
              <w:trPr>
                <w:gridAfter w:val="3"/>
                <w:wAfter w:w="5583" w:type="dxa"/>
                <w:trHeight w:val="128"/>
              </w:trPr>
              <w:tc>
                <w:tcPr>
                  <w:tcW w:w="8715" w:type="dxa"/>
                  <w:vAlign w:val="center"/>
                </w:tcPr>
                <w:p w:rsidR="0093757A" w:rsidRDefault="000E2189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7554EF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</w:t>
                  </w:r>
                  <w:r w:rsidR="00055D63" w:rsidRPr="007554E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  </w:t>
                  </w:r>
                  <w:r w:rsidR="00055D63" w:rsidRPr="007554EF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 ต่ำกว่า</w:t>
                  </w:r>
                  <w:r w:rsidR="00055D63" w:rsidRPr="007554EF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055D63" w:rsidRPr="007554EF">
                    <w:rPr>
                      <w:rFonts w:ascii="TH SarabunPSK" w:hAnsi="TH SarabunPSK" w:cs="TH SarabunPSK"/>
                      <w:sz w:val="28"/>
                    </w:rPr>
                    <w:t xml:space="preserve">B      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  </w:t>
                  </w:r>
                  <w:r w:rsidR="000867EA" w:rsidRPr="000867E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055D63">
                    <w:rPr>
                      <w:rFonts w:ascii="TH SarabunPSK" w:hAnsi="TH SarabunPSK" w:cs="TH SarabunPSK"/>
                      <w:sz w:val="28"/>
                    </w:rPr>
                    <w:t xml:space="preserve">B         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  </w:t>
                  </w:r>
                  <w:r w:rsidR="000867EA" w:rsidRPr="000867E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</w:rPr>
                    <w:t>B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+  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</w:rPr>
                    <w:tab/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  </w:t>
                  </w:r>
                  <w:r w:rsidR="000867EA" w:rsidRPr="000867E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</w:rPr>
                    <w:t xml:space="preserve">A          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  </w:t>
                  </w:r>
                  <w:r w:rsidR="000867EA" w:rsidRPr="000867EA">
                    <w:rPr>
                      <w:rFonts w:ascii="TH SarabunPSK" w:hAnsi="TH SarabunPSK" w:cs="TH SarabunPSK" w:hint="cs"/>
                      <w:sz w:val="28"/>
                      <w:cs/>
                    </w:rPr>
                    <w:t>ระดับ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</w:rPr>
                    <w:t>A</w:t>
                  </w:r>
                  <w:r w:rsidR="000867EA" w:rsidRPr="000867EA">
                    <w:rPr>
                      <w:rFonts w:ascii="TH SarabunPSK" w:hAnsi="TH SarabunPSK" w:cs="TH SarabunPSK"/>
                      <w:sz w:val="28"/>
                      <w:cs/>
                    </w:rPr>
                    <w:t>+</w:t>
                  </w:r>
                </w:p>
                <w:p w:rsidR="00F5650D" w:rsidRPr="00F5650D" w:rsidRDefault="00F5650D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  <w:u w:val="single"/>
                    </w:rPr>
                  </w:pPr>
                </w:p>
              </w:tc>
            </w:tr>
            <w:tr w:rsidR="00372FC0" w:rsidRPr="0088094C" w:rsidTr="000923E0">
              <w:trPr>
                <w:gridAfter w:val="3"/>
                <w:wAfter w:w="5583" w:type="dxa"/>
                <w:trHeight w:val="128"/>
              </w:trPr>
              <w:tc>
                <w:tcPr>
                  <w:tcW w:w="8715" w:type="dxa"/>
                  <w:vAlign w:val="center"/>
                </w:tcPr>
                <w:p w:rsidR="00372FC0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pacing w:val="12"/>
                      <w:sz w:val="28"/>
                    </w:rPr>
                  </w:pP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หมายเหตุ</w:t>
                  </w:r>
                  <w:r w:rsidRPr="00D01F1F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 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>หนังสืออาจจะพิจารณาให้ปรับปรุงได้หากเห็นว่าคุณภาพน่าจะผ่านได้ถ้ามีการแก้ไขข้อบกพร่อง หรือข้อผิดพลาดเล็ก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  <w:r w:rsidRPr="00D01F1F">
                    <w:rPr>
                      <w:rFonts w:ascii="TH SarabunPSK" w:hAnsi="TH SarabunPSK" w:cs="TH SarabunPSK"/>
                      <w:spacing w:val="12"/>
                      <w:sz w:val="28"/>
                      <w:cs/>
                    </w:rPr>
                    <w:t xml:space="preserve">ๆ น้อย ๆ ที่อยู่ในวิสัยที่จะปรับปรุงได้ภายในเวลา </w:t>
                  </w:r>
                  <w:r w:rsidR="00363FC5"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>90 วัน</w:t>
                  </w:r>
                  <w:r>
                    <w:rPr>
                      <w:rFonts w:ascii="TH SarabunPSK" w:hAnsi="TH SarabunPSK" w:cs="TH SarabunPSK" w:hint="cs"/>
                      <w:spacing w:val="12"/>
                      <w:sz w:val="28"/>
                      <w:cs/>
                    </w:rPr>
                    <w:t xml:space="preserve"> </w:t>
                  </w:r>
                </w:p>
                <w:p w:rsidR="00DC41EA" w:rsidRPr="00DC41EA" w:rsidRDefault="00DC41E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pacing w:val="12"/>
                      <w:sz w:val="28"/>
                    </w:rPr>
                  </w:pPr>
                </w:p>
              </w:tc>
            </w:tr>
            <w:tr w:rsidR="00372FC0" w:rsidRPr="0088094C" w:rsidTr="000923E0">
              <w:trPr>
                <w:trHeight w:val="162"/>
              </w:trPr>
              <w:tc>
                <w:tcPr>
                  <w:tcW w:w="14298" w:type="dxa"/>
                  <w:gridSpan w:val="4"/>
                  <w:shd w:val="clear" w:color="auto" w:fill="D9D9D9" w:themeFill="background1" w:themeFillShade="D9"/>
                </w:tcPr>
                <w:p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2.  </w:t>
                  </w:r>
                  <w:r w:rsidRPr="0088094C">
                    <w:rPr>
                      <w:rFonts w:ascii="TH SarabunPSK" w:hAnsi="TH SarabunPSK" w:cs="TH SarabunPSK"/>
                      <w:b/>
                      <w:bCs/>
                      <w:sz w:val="28"/>
                      <w:u w:val="single"/>
                      <w:cs/>
                    </w:rPr>
                    <w:t>ผลการพิจารณาจริยธรรมและจรรยาบรรณทางวิชาการ</w:t>
                  </w:r>
                </w:p>
              </w:tc>
            </w:tr>
            <w:tr w:rsidR="00372FC0" w:rsidRPr="0088094C" w:rsidTr="000923E0">
              <w:trPr>
                <w:trHeight w:val="168"/>
              </w:trPr>
              <w:tc>
                <w:tcPr>
                  <w:tcW w:w="14298" w:type="dxa"/>
                  <w:gridSpan w:val="4"/>
                  <w:shd w:val="clear" w:color="auto" w:fill="auto"/>
                </w:tcPr>
                <w:p w:rsidR="00372FC0" w:rsidRPr="00363FC5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0"/>
                      <w:szCs w:val="20"/>
                      <w:cs/>
                    </w:rPr>
                  </w:pPr>
                </w:p>
              </w:tc>
            </w:tr>
            <w:tr w:rsidR="00372FC0" w:rsidRPr="0088094C" w:rsidTr="000923E0">
              <w:trPr>
                <w:gridAfter w:val="1"/>
                <w:wAfter w:w="412" w:type="dxa"/>
                <w:trHeight w:val="833"/>
              </w:trPr>
              <w:tc>
                <w:tcPr>
                  <w:tcW w:w="13886" w:type="dxa"/>
                  <w:gridSpan w:val="3"/>
                </w:tcPr>
                <w:p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  <w:r w:rsidR="00372FC0" w:rsidRPr="0088094C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="00372FC0"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โปรดระบุ</w:t>
                  </w:r>
                </w:p>
                <w:p w:rsidR="00372FC0" w:rsidRPr="0088094C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</w:t>
                  </w:r>
                </w:p>
                <w:p w:rsidR="00372FC0" w:rsidRDefault="00372FC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………………………………………………………………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</w:t>
                  </w:r>
                </w:p>
                <w:p w:rsidR="000923E0" w:rsidRDefault="000923E0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372FC0" w:rsidRPr="0088094C" w:rsidRDefault="0093757A" w:rsidP="006728A0">
                  <w:pPr>
                    <w:spacing w:beforeLines="20" w:before="48" w:afterLines="20" w:after="48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8094C">
                    <w:rPr>
                      <w:rFonts w:ascii="TH SarabunPSK" w:hAnsi="TH SarabunPSK" w:cs="TH SarabunPSK"/>
                      <w:sz w:val="28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ไม่</w:t>
                  </w:r>
                  <w:r w:rsidRPr="0088094C">
                    <w:rPr>
                      <w:rFonts w:ascii="TH SarabunPSK" w:hAnsi="TH SarabunPSK" w:cs="TH SarabunPSK"/>
                      <w:sz w:val="28"/>
                      <w:cs/>
                    </w:rPr>
                    <w:t>พบว่ามีการละเมิดทางจริยธรรมและจรรยาบรรณทางวิชาการ</w:t>
                  </w:r>
                </w:p>
              </w:tc>
            </w:tr>
          </w:tbl>
          <w:p w:rsidR="00372FC0" w:rsidRPr="00D01F1F" w:rsidRDefault="00372FC0" w:rsidP="006728A0">
            <w:pPr>
              <w:spacing w:beforeLines="20" w:before="48" w:afterLines="20" w:after="4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0923E0" w:rsidRPr="00D01F1F" w:rsidTr="000923E0">
        <w:tc>
          <w:tcPr>
            <w:tcW w:w="3794" w:type="dxa"/>
          </w:tcPr>
          <w:p w:rsidR="000923E0" w:rsidRPr="00D01F1F" w:rsidRDefault="000923E0" w:rsidP="00BA2A1C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  <w:gridSpan w:val="2"/>
          </w:tcPr>
          <w:p w:rsidR="00572A26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...........   </w:t>
            </w:r>
            <w:r w:rsidRPr="00D01F1F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กรรมการผู้ทรงคุณวุฒิ(..........................................................................)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0923E0" w:rsidRPr="00D01F1F" w:rsidRDefault="000923E0" w:rsidP="00884196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D01F1F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วันที่.............เดือน........................พ.ศ.................</w:t>
            </w:r>
          </w:p>
        </w:tc>
        <w:tc>
          <w:tcPr>
            <w:tcW w:w="5528" w:type="dxa"/>
            <w:gridSpan w:val="2"/>
          </w:tcPr>
          <w:p w:rsidR="000923E0" w:rsidRDefault="000923E0" w:rsidP="00EA503D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C843F3" w:rsidRPr="00255A00" w:rsidRDefault="00F5650D" w:rsidP="00754D68">
      <w:pPr>
        <w:jc w:val="both"/>
        <w:rPr>
          <w:rFonts w:ascii="TH SarabunPSK" w:hAnsi="TH SarabunPSK" w:cs="TH SarabunPSK"/>
          <w:color w:val="FF0000"/>
          <w:sz w:val="28"/>
          <w:cs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</w:t>
      </w:r>
    </w:p>
    <w:sectPr w:rsidR="00C843F3" w:rsidRPr="00255A00" w:rsidSect="0023385F">
      <w:headerReference w:type="even" r:id="rId7"/>
      <w:headerReference w:type="default" r:id="rId8"/>
      <w:footerReference w:type="default" r:id="rId9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A5" w:rsidRDefault="00235FA5">
      <w:r>
        <w:separator/>
      </w:r>
    </w:p>
  </w:endnote>
  <w:endnote w:type="continuationSeparator" w:id="0">
    <w:p w:rsidR="00235FA5" w:rsidRDefault="0023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039316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:rsidR="0032493A" w:rsidRPr="00055D63" w:rsidRDefault="0032493A">
        <w:pPr>
          <w:pStyle w:val="Footer"/>
          <w:jc w:val="right"/>
          <w:rPr>
            <w:rFonts w:ascii="TH SarabunPSK" w:hAnsi="TH SarabunPSK" w:cs="TH SarabunPSK"/>
            <w:sz w:val="28"/>
            <w:szCs w:val="32"/>
          </w:rPr>
        </w:pPr>
        <w:r w:rsidRPr="00055D63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055D63">
          <w:rPr>
            <w:rFonts w:ascii="TH SarabunPSK" w:hAnsi="TH SarabunPSK" w:cs="TH SarabunPSK"/>
            <w:sz w:val="28"/>
            <w:szCs w:val="32"/>
          </w:rPr>
          <w:instrText xml:space="preserve"> PAGE   \</w:instrText>
        </w:r>
        <w:r w:rsidRPr="00055D63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055D63">
          <w:rPr>
            <w:rFonts w:ascii="TH SarabunPSK" w:hAnsi="TH SarabunPSK" w:cs="TH SarabunPSK"/>
            <w:sz w:val="28"/>
            <w:szCs w:val="32"/>
          </w:rPr>
          <w:instrText xml:space="preserve">MERGEFORMAT </w:instrText>
        </w:r>
        <w:r w:rsidRPr="00055D63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896092">
          <w:rPr>
            <w:rFonts w:ascii="TH SarabunPSK" w:hAnsi="TH SarabunPSK" w:cs="TH SarabunPSK"/>
            <w:noProof/>
            <w:sz w:val="28"/>
            <w:szCs w:val="32"/>
          </w:rPr>
          <w:t>1</w:t>
        </w:r>
        <w:r w:rsidRPr="00055D63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  <w:p w:rsidR="0032493A" w:rsidRDefault="003249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A5" w:rsidRDefault="00235FA5">
      <w:r>
        <w:separator/>
      </w:r>
    </w:p>
  </w:footnote>
  <w:footnote w:type="continuationSeparator" w:id="0">
    <w:p w:rsidR="00235FA5" w:rsidRDefault="00235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B49" w:rsidRDefault="000C597E" w:rsidP="00F721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0B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0B49" w:rsidRDefault="00A80B49" w:rsidP="00A80B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33" w:rsidRPr="004C407A" w:rsidRDefault="00C17533" w:rsidP="00C17533">
    <w:pPr>
      <w:jc w:val="right"/>
      <w:rPr>
        <w:rFonts w:ascii="TH SarabunPSK" w:hAnsi="TH SarabunPSK" w:cs="TH SarabunPSK"/>
        <w:sz w:val="28"/>
      </w:rPr>
    </w:pPr>
    <w:r w:rsidRPr="004C407A">
      <w:rPr>
        <w:rFonts w:ascii="TH SarabunPSK" w:hAnsi="TH SarabunPSK" w:cs="TH SarabunPSK"/>
        <w:sz w:val="28"/>
        <w:cs/>
      </w:rPr>
      <w:t>แบบ วจ.1</w:t>
    </w:r>
    <w:r w:rsidR="00683446">
      <w:rPr>
        <w:rFonts w:ascii="TH SarabunPSK" w:hAnsi="TH SarabunPSK" w:cs="TH SarabunPSK"/>
        <w:sz w:val="28"/>
      </w:rPr>
      <w:t>1</w:t>
    </w:r>
  </w:p>
  <w:p w:rsidR="009F65CC" w:rsidRPr="004C407A" w:rsidRDefault="009F65CC" w:rsidP="00C17533">
    <w:pPr>
      <w:jc w:val="right"/>
      <w:rPr>
        <w:rFonts w:ascii="TH SarabunPSK" w:hAnsi="TH SarabunPSK" w:cs="TH SarabunPSK"/>
        <w:sz w:val="28"/>
        <w:cs/>
      </w:rPr>
    </w:pPr>
    <w:r w:rsidRPr="004C407A">
      <w:rPr>
        <w:rFonts w:ascii="TH SarabunPSK" w:hAnsi="TH SarabunPSK" w:cs="TH SarabunPSK"/>
        <w:sz w:val="28"/>
        <w:cs/>
      </w:rPr>
      <w:t>(สำหรับผู้ประเมินแต่ละท่าน)</w:t>
    </w:r>
  </w:p>
  <w:p w:rsidR="00A80B49" w:rsidRPr="004C407A" w:rsidRDefault="001D3EC6" w:rsidP="001D3EC6">
    <w:pPr>
      <w:spacing w:line="360" w:lineRule="auto"/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4C407A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แบบประเมินคุณภาพหนังสือ</w:t>
    </w:r>
  </w:p>
  <w:p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 w15:restartNumberingAfterBreak="0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229AE"/>
    <w:multiLevelType w:val="hybridMultilevel"/>
    <w:tmpl w:val="26FE3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2"/>
  </w:num>
  <w:num w:numId="5">
    <w:abstractNumId w:val="2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14"/>
  </w:num>
  <w:num w:numId="11">
    <w:abstractNumId w:val="1"/>
  </w:num>
  <w:num w:numId="12">
    <w:abstractNumId w:val="7"/>
  </w:num>
  <w:num w:numId="13">
    <w:abstractNumId w:val="9"/>
  </w:num>
  <w:num w:numId="14">
    <w:abstractNumId w:val="17"/>
  </w:num>
  <w:num w:numId="15">
    <w:abstractNumId w:val="10"/>
  </w:num>
  <w:num w:numId="16">
    <w:abstractNumId w:val="24"/>
  </w:num>
  <w:num w:numId="17">
    <w:abstractNumId w:val="22"/>
  </w:num>
  <w:num w:numId="18">
    <w:abstractNumId w:val="21"/>
  </w:num>
  <w:num w:numId="19">
    <w:abstractNumId w:val="0"/>
  </w:num>
  <w:num w:numId="20">
    <w:abstractNumId w:val="23"/>
  </w:num>
  <w:num w:numId="21">
    <w:abstractNumId w:val="19"/>
  </w:num>
  <w:num w:numId="22">
    <w:abstractNumId w:val="8"/>
  </w:num>
  <w:num w:numId="23">
    <w:abstractNumId w:val="12"/>
  </w:num>
  <w:num w:numId="24">
    <w:abstractNumId w:val="3"/>
  </w:num>
  <w:num w:numId="25">
    <w:abstractNumId w:val="25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6C"/>
    <w:rsid w:val="0002450A"/>
    <w:rsid w:val="00025624"/>
    <w:rsid w:val="00027F99"/>
    <w:rsid w:val="00042380"/>
    <w:rsid w:val="00055D63"/>
    <w:rsid w:val="00061D00"/>
    <w:rsid w:val="000640A6"/>
    <w:rsid w:val="000640FD"/>
    <w:rsid w:val="00064AD6"/>
    <w:rsid w:val="000668DC"/>
    <w:rsid w:val="00077D23"/>
    <w:rsid w:val="00080FD3"/>
    <w:rsid w:val="00081840"/>
    <w:rsid w:val="000867EA"/>
    <w:rsid w:val="000923E0"/>
    <w:rsid w:val="000C597E"/>
    <w:rsid w:val="000D2F8F"/>
    <w:rsid w:val="000D561A"/>
    <w:rsid w:val="000D6FFC"/>
    <w:rsid w:val="000E2189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4D63"/>
    <w:rsid w:val="00125C13"/>
    <w:rsid w:val="00125CF2"/>
    <w:rsid w:val="00134F52"/>
    <w:rsid w:val="001401A0"/>
    <w:rsid w:val="001428F1"/>
    <w:rsid w:val="0016451B"/>
    <w:rsid w:val="00183BD6"/>
    <w:rsid w:val="00192999"/>
    <w:rsid w:val="00193997"/>
    <w:rsid w:val="00196454"/>
    <w:rsid w:val="001A6BF5"/>
    <w:rsid w:val="001B44F5"/>
    <w:rsid w:val="001D3EC6"/>
    <w:rsid w:val="001E1E21"/>
    <w:rsid w:val="001E68BA"/>
    <w:rsid w:val="001E7F42"/>
    <w:rsid w:val="002009CF"/>
    <w:rsid w:val="002016C7"/>
    <w:rsid w:val="00203350"/>
    <w:rsid w:val="00210E1F"/>
    <w:rsid w:val="0021204E"/>
    <w:rsid w:val="0022131D"/>
    <w:rsid w:val="00231D3D"/>
    <w:rsid w:val="00233094"/>
    <w:rsid w:val="0023385F"/>
    <w:rsid w:val="00235FA5"/>
    <w:rsid w:val="00237725"/>
    <w:rsid w:val="00242A2F"/>
    <w:rsid w:val="002539DD"/>
    <w:rsid w:val="00253A19"/>
    <w:rsid w:val="00255A00"/>
    <w:rsid w:val="002607E7"/>
    <w:rsid w:val="00260BD1"/>
    <w:rsid w:val="00263EEC"/>
    <w:rsid w:val="002650B4"/>
    <w:rsid w:val="0027105A"/>
    <w:rsid w:val="002772C3"/>
    <w:rsid w:val="00280939"/>
    <w:rsid w:val="002822C6"/>
    <w:rsid w:val="00285A3C"/>
    <w:rsid w:val="00290B9F"/>
    <w:rsid w:val="00291ECE"/>
    <w:rsid w:val="002A1AE8"/>
    <w:rsid w:val="002A429F"/>
    <w:rsid w:val="002B302E"/>
    <w:rsid w:val="002B7626"/>
    <w:rsid w:val="002C4B97"/>
    <w:rsid w:val="002C5087"/>
    <w:rsid w:val="002C553E"/>
    <w:rsid w:val="002E65B8"/>
    <w:rsid w:val="002F440A"/>
    <w:rsid w:val="002F5827"/>
    <w:rsid w:val="00305009"/>
    <w:rsid w:val="00311A92"/>
    <w:rsid w:val="0032493A"/>
    <w:rsid w:val="00333D33"/>
    <w:rsid w:val="00345C75"/>
    <w:rsid w:val="003476E5"/>
    <w:rsid w:val="00347953"/>
    <w:rsid w:val="00363FC5"/>
    <w:rsid w:val="003651A0"/>
    <w:rsid w:val="00365E35"/>
    <w:rsid w:val="00372FC0"/>
    <w:rsid w:val="00374A71"/>
    <w:rsid w:val="003842B2"/>
    <w:rsid w:val="0038604A"/>
    <w:rsid w:val="00392E55"/>
    <w:rsid w:val="0039386F"/>
    <w:rsid w:val="00393ABA"/>
    <w:rsid w:val="00396834"/>
    <w:rsid w:val="003A1602"/>
    <w:rsid w:val="003A56A3"/>
    <w:rsid w:val="003A5FC4"/>
    <w:rsid w:val="003C37DD"/>
    <w:rsid w:val="003C5E02"/>
    <w:rsid w:val="003D0EB2"/>
    <w:rsid w:val="003D6B7D"/>
    <w:rsid w:val="003E11F2"/>
    <w:rsid w:val="003F10AB"/>
    <w:rsid w:val="003F44E3"/>
    <w:rsid w:val="003F754C"/>
    <w:rsid w:val="00405450"/>
    <w:rsid w:val="004170D0"/>
    <w:rsid w:val="00417431"/>
    <w:rsid w:val="00420F46"/>
    <w:rsid w:val="00421DD0"/>
    <w:rsid w:val="00434335"/>
    <w:rsid w:val="0045545C"/>
    <w:rsid w:val="0045606C"/>
    <w:rsid w:val="00464A25"/>
    <w:rsid w:val="00473224"/>
    <w:rsid w:val="00474261"/>
    <w:rsid w:val="004839B0"/>
    <w:rsid w:val="00485D6A"/>
    <w:rsid w:val="004A68A6"/>
    <w:rsid w:val="004A7666"/>
    <w:rsid w:val="004B1018"/>
    <w:rsid w:val="004B1DDD"/>
    <w:rsid w:val="004B484F"/>
    <w:rsid w:val="004C407A"/>
    <w:rsid w:val="004D09BD"/>
    <w:rsid w:val="004D0EE4"/>
    <w:rsid w:val="004D5881"/>
    <w:rsid w:val="004D5CF4"/>
    <w:rsid w:val="004F6D58"/>
    <w:rsid w:val="0051115F"/>
    <w:rsid w:val="005160DE"/>
    <w:rsid w:val="005235EC"/>
    <w:rsid w:val="00544992"/>
    <w:rsid w:val="005476D0"/>
    <w:rsid w:val="005531F5"/>
    <w:rsid w:val="005645A6"/>
    <w:rsid w:val="00572A26"/>
    <w:rsid w:val="00583EB8"/>
    <w:rsid w:val="00584239"/>
    <w:rsid w:val="00587997"/>
    <w:rsid w:val="005A456A"/>
    <w:rsid w:val="005A5242"/>
    <w:rsid w:val="005A6F1A"/>
    <w:rsid w:val="005C1215"/>
    <w:rsid w:val="005C2F74"/>
    <w:rsid w:val="005C3B82"/>
    <w:rsid w:val="005C4F05"/>
    <w:rsid w:val="005D3080"/>
    <w:rsid w:val="00605D83"/>
    <w:rsid w:val="00627A3C"/>
    <w:rsid w:val="00636DB2"/>
    <w:rsid w:val="00651559"/>
    <w:rsid w:val="00652641"/>
    <w:rsid w:val="00656B4B"/>
    <w:rsid w:val="006629E1"/>
    <w:rsid w:val="0066750B"/>
    <w:rsid w:val="00667902"/>
    <w:rsid w:val="006728A0"/>
    <w:rsid w:val="0067636D"/>
    <w:rsid w:val="00683446"/>
    <w:rsid w:val="006855F1"/>
    <w:rsid w:val="006862BC"/>
    <w:rsid w:val="00692C1F"/>
    <w:rsid w:val="006A0739"/>
    <w:rsid w:val="006A78F4"/>
    <w:rsid w:val="006B2786"/>
    <w:rsid w:val="006B7131"/>
    <w:rsid w:val="006D294F"/>
    <w:rsid w:val="006D4A67"/>
    <w:rsid w:val="006D7B0F"/>
    <w:rsid w:val="006E13A6"/>
    <w:rsid w:val="006E33D7"/>
    <w:rsid w:val="006E461B"/>
    <w:rsid w:val="006E79C3"/>
    <w:rsid w:val="006F3C49"/>
    <w:rsid w:val="006F4186"/>
    <w:rsid w:val="006F639B"/>
    <w:rsid w:val="00706474"/>
    <w:rsid w:val="007068B4"/>
    <w:rsid w:val="00714202"/>
    <w:rsid w:val="00735D0B"/>
    <w:rsid w:val="0074286D"/>
    <w:rsid w:val="00747683"/>
    <w:rsid w:val="00751EED"/>
    <w:rsid w:val="00754D68"/>
    <w:rsid w:val="007554EF"/>
    <w:rsid w:val="00756332"/>
    <w:rsid w:val="00761434"/>
    <w:rsid w:val="007634BD"/>
    <w:rsid w:val="007634E6"/>
    <w:rsid w:val="0076575B"/>
    <w:rsid w:val="00767C4F"/>
    <w:rsid w:val="0077047F"/>
    <w:rsid w:val="00780F16"/>
    <w:rsid w:val="007858F1"/>
    <w:rsid w:val="00787BA0"/>
    <w:rsid w:val="0079176A"/>
    <w:rsid w:val="0079561D"/>
    <w:rsid w:val="00795BD9"/>
    <w:rsid w:val="007971CF"/>
    <w:rsid w:val="007A459B"/>
    <w:rsid w:val="007C1F32"/>
    <w:rsid w:val="007C2177"/>
    <w:rsid w:val="007C3D2C"/>
    <w:rsid w:val="007D5925"/>
    <w:rsid w:val="007D61D9"/>
    <w:rsid w:val="007D6D04"/>
    <w:rsid w:val="007E7FB2"/>
    <w:rsid w:val="007F2D80"/>
    <w:rsid w:val="00812826"/>
    <w:rsid w:val="00821BA3"/>
    <w:rsid w:val="00823DC9"/>
    <w:rsid w:val="00827740"/>
    <w:rsid w:val="00831715"/>
    <w:rsid w:val="008440C2"/>
    <w:rsid w:val="00844CAF"/>
    <w:rsid w:val="0085215F"/>
    <w:rsid w:val="00855E3E"/>
    <w:rsid w:val="00856F5E"/>
    <w:rsid w:val="00884196"/>
    <w:rsid w:val="00896092"/>
    <w:rsid w:val="008A57D4"/>
    <w:rsid w:val="008B6CFE"/>
    <w:rsid w:val="008C7280"/>
    <w:rsid w:val="008E3AF2"/>
    <w:rsid w:val="0091256A"/>
    <w:rsid w:val="00915B28"/>
    <w:rsid w:val="0091712F"/>
    <w:rsid w:val="009315AF"/>
    <w:rsid w:val="00934887"/>
    <w:rsid w:val="00936A09"/>
    <w:rsid w:val="0093757A"/>
    <w:rsid w:val="00942697"/>
    <w:rsid w:val="00952768"/>
    <w:rsid w:val="00961048"/>
    <w:rsid w:val="009738C4"/>
    <w:rsid w:val="00975D30"/>
    <w:rsid w:val="00975FFA"/>
    <w:rsid w:val="009875F7"/>
    <w:rsid w:val="0099053E"/>
    <w:rsid w:val="00990917"/>
    <w:rsid w:val="009A5639"/>
    <w:rsid w:val="009B32C3"/>
    <w:rsid w:val="009C09C0"/>
    <w:rsid w:val="009D3015"/>
    <w:rsid w:val="009D39B1"/>
    <w:rsid w:val="009D47A1"/>
    <w:rsid w:val="009E19E5"/>
    <w:rsid w:val="009E24C8"/>
    <w:rsid w:val="009E5EAA"/>
    <w:rsid w:val="009F65CC"/>
    <w:rsid w:val="00A01CA7"/>
    <w:rsid w:val="00A04874"/>
    <w:rsid w:val="00A054B7"/>
    <w:rsid w:val="00A071CB"/>
    <w:rsid w:val="00A074AB"/>
    <w:rsid w:val="00A1380B"/>
    <w:rsid w:val="00A13E8E"/>
    <w:rsid w:val="00A22080"/>
    <w:rsid w:val="00A37C67"/>
    <w:rsid w:val="00A37EBD"/>
    <w:rsid w:val="00A43056"/>
    <w:rsid w:val="00A4322A"/>
    <w:rsid w:val="00A513C4"/>
    <w:rsid w:val="00A53FC7"/>
    <w:rsid w:val="00A57C51"/>
    <w:rsid w:val="00A6284C"/>
    <w:rsid w:val="00A62CCB"/>
    <w:rsid w:val="00A63F10"/>
    <w:rsid w:val="00A80B49"/>
    <w:rsid w:val="00A91D23"/>
    <w:rsid w:val="00AA190B"/>
    <w:rsid w:val="00AB549C"/>
    <w:rsid w:val="00AC2A28"/>
    <w:rsid w:val="00AD4670"/>
    <w:rsid w:val="00AE09CA"/>
    <w:rsid w:val="00AE259D"/>
    <w:rsid w:val="00AE6EEB"/>
    <w:rsid w:val="00AF2801"/>
    <w:rsid w:val="00AF6B23"/>
    <w:rsid w:val="00B02F3B"/>
    <w:rsid w:val="00B066C2"/>
    <w:rsid w:val="00B1103C"/>
    <w:rsid w:val="00B14186"/>
    <w:rsid w:val="00B21BA6"/>
    <w:rsid w:val="00B21F02"/>
    <w:rsid w:val="00B457E4"/>
    <w:rsid w:val="00B552AB"/>
    <w:rsid w:val="00B64B45"/>
    <w:rsid w:val="00B80A72"/>
    <w:rsid w:val="00B92F3A"/>
    <w:rsid w:val="00B95537"/>
    <w:rsid w:val="00BA0ECF"/>
    <w:rsid w:val="00BA2A1C"/>
    <w:rsid w:val="00BA4E20"/>
    <w:rsid w:val="00BA5F69"/>
    <w:rsid w:val="00BB24A9"/>
    <w:rsid w:val="00BB7A95"/>
    <w:rsid w:val="00BC197C"/>
    <w:rsid w:val="00BC6B91"/>
    <w:rsid w:val="00BD44F0"/>
    <w:rsid w:val="00BE05F5"/>
    <w:rsid w:val="00BE29D2"/>
    <w:rsid w:val="00BE5665"/>
    <w:rsid w:val="00C10917"/>
    <w:rsid w:val="00C16464"/>
    <w:rsid w:val="00C1741A"/>
    <w:rsid w:val="00C17533"/>
    <w:rsid w:val="00C20DFF"/>
    <w:rsid w:val="00C410F5"/>
    <w:rsid w:val="00C41980"/>
    <w:rsid w:val="00C52FD3"/>
    <w:rsid w:val="00C54BB0"/>
    <w:rsid w:val="00C6672A"/>
    <w:rsid w:val="00C667C6"/>
    <w:rsid w:val="00C734A5"/>
    <w:rsid w:val="00C843F3"/>
    <w:rsid w:val="00C859EE"/>
    <w:rsid w:val="00C86E8E"/>
    <w:rsid w:val="00CA1B73"/>
    <w:rsid w:val="00CA3092"/>
    <w:rsid w:val="00CA594B"/>
    <w:rsid w:val="00CB485D"/>
    <w:rsid w:val="00CB716B"/>
    <w:rsid w:val="00CF5631"/>
    <w:rsid w:val="00D00319"/>
    <w:rsid w:val="00D01F1F"/>
    <w:rsid w:val="00D108E9"/>
    <w:rsid w:val="00D15F1C"/>
    <w:rsid w:val="00D23422"/>
    <w:rsid w:val="00D23593"/>
    <w:rsid w:val="00D24A31"/>
    <w:rsid w:val="00D35071"/>
    <w:rsid w:val="00D57541"/>
    <w:rsid w:val="00D60E53"/>
    <w:rsid w:val="00D6262C"/>
    <w:rsid w:val="00D6374D"/>
    <w:rsid w:val="00D7027A"/>
    <w:rsid w:val="00D8418C"/>
    <w:rsid w:val="00D923B4"/>
    <w:rsid w:val="00D96F0A"/>
    <w:rsid w:val="00DA0DD4"/>
    <w:rsid w:val="00DA502B"/>
    <w:rsid w:val="00DB3925"/>
    <w:rsid w:val="00DB5C4E"/>
    <w:rsid w:val="00DC06BB"/>
    <w:rsid w:val="00DC0D18"/>
    <w:rsid w:val="00DC41EA"/>
    <w:rsid w:val="00DC5713"/>
    <w:rsid w:val="00DC61B9"/>
    <w:rsid w:val="00E05200"/>
    <w:rsid w:val="00E33F21"/>
    <w:rsid w:val="00E3686A"/>
    <w:rsid w:val="00E4239E"/>
    <w:rsid w:val="00E46D26"/>
    <w:rsid w:val="00E56330"/>
    <w:rsid w:val="00E60D3E"/>
    <w:rsid w:val="00E60F95"/>
    <w:rsid w:val="00E62BE4"/>
    <w:rsid w:val="00EA503D"/>
    <w:rsid w:val="00EF0DBC"/>
    <w:rsid w:val="00EF29A2"/>
    <w:rsid w:val="00F008A5"/>
    <w:rsid w:val="00F04190"/>
    <w:rsid w:val="00F046AC"/>
    <w:rsid w:val="00F04BF6"/>
    <w:rsid w:val="00F21126"/>
    <w:rsid w:val="00F5650D"/>
    <w:rsid w:val="00F61E5E"/>
    <w:rsid w:val="00F67DBC"/>
    <w:rsid w:val="00F72166"/>
    <w:rsid w:val="00F73B31"/>
    <w:rsid w:val="00F75380"/>
    <w:rsid w:val="00F81E08"/>
    <w:rsid w:val="00F876E5"/>
    <w:rsid w:val="00F919AB"/>
    <w:rsid w:val="00F91F01"/>
    <w:rsid w:val="00FB0C61"/>
    <w:rsid w:val="00FB437F"/>
    <w:rsid w:val="00FD7F6A"/>
    <w:rsid w:val="00FE4B71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CE8244-D379-4A68-B07E-76701341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B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0B49"/>
  </w:style>
  <w:style w:type="paragraph" w:styleId="Footer">
    <w:name w:val="footer"/>
    <w:basedOn w:val="Normal"/>
    <w:link w:val="FooterChar"/>
    <w:uiPriority w:val="99"/>
    <w:rsid w:val="00A80B4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E5665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A0739"/>
    <w:rPr>
      <w:rFonts w:ascii="Tahoma" w:hAnsi="Tahoma"/>
      <w:sz w:val="16"/>
      <w:szCs w:val="18"/>
    </w:rPr>
  </w:style>
  <w:style w:type="paragraph" w:styleId="ListParagraph">
    <w:name w:val="List Paragraph"/>
    <w:basedOn w:val="Normal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0F95"/>
    <w:rPr>
      <w:rFonts w:eastAsia="Batang"/>
      <w:sz w:val="24"/>
      <w:szCs w:val="28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32493A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5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Natcha Preechawattanasakul</cp:lastModifiedBy>
  <cp:revision>17</cp:revision>
  <cp:lastPrinted>2021-03-09T09:25:00Z</cp:lastPrinted>
  <dcterms:created xsi:type="dcterms:W3CDTF">2021-03-09T09:22:00Z</dcterms:created>
  <dcterms:modified xsi:type="dcterms:W3CDTF">2021-03-16T04:42:00Z</dcterms:modified>
</cp:coreProperties>
</file>